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1474BACE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CA5E63">
              <w:rPr>
                <w:b/>
              </w:rPr>
              <w:t>JOSÉ MARÍA FORQUÉ</w:t>
            </w:r>
            <w:r w:rsidR="00EE1A74">
              <w:rPr>
                <w:b/>
              </w:rPr>
              <w:t xml:space="preserve"> EDICIÓN 31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 w16cid:durableId="1793861021">
    <w:abstractNumId w:val="0"/>
  </w:num>
  <w:num w:numId="2" w16cid:durableId="213216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2F2B6D"/>
    <w:rsid w:val="00384EFA"/>
    <w:rsid w:val="00943300"/>
    <w:rsid w:val="00AA0D78"/>
    <w:rsid w:val="00BF3202"/>
    <w:rsid w:val="00CA5E63"/>
    <w:rsid w:val="00E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JOSE DANIEL GUTIERREZ GUTIERREZ</cp:lastModifiedBy>
  <cp:revision>5</cp:revision>
  <dcterms:created xsi:type="dcterms:W3CDTF">2023-06-22T17:38:00Z</dcterms:created>
  <dcterms:modified xsi:type="dcterms:W3CDTF">2025-09-04T21:24:00Z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